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>
          <w:rStyle w:val="22"/>
          <w:rFonts w:eastAsia="Times New Roman" w:cs="Times New Roman" w:ascii="Tinos" w:hAnsi="Tinos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ab/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Times New Roman" w:ascii="Tinos" w:hAnsi="Tinos"/>
          <w:b/>
          <w:bCs/>
          <w:iCs/>
          <w:color w:val="000000"/>
          <w:kern w:val="0"/>
          <w:sz w:val="28"/>
          <w:szCs w:val="28"/>
          <w:shd w:fill="auto" w:val="clear"/>
          <w:lang w:val="ru-RU" w:eastAsia="zh-CN" w:bidi="hi-IN"/>
        </w:rPr>
        <w:t>Информация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zh-CN" w:bidi="hi-IN"/>
        </w:rPr>
        <w:t xml:space="preserve">о результатах проведения внеплановой выездной проверки 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zh-CN" w:bidi="hi-IN"/>
        </w:rPr>
        <w:t xml:space="preserve">в отношении </w:t>
      </w: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  <w:t>объекта топливно-энергетического комплекса средней категории опасности «Аушигерская ГЭС» Филиал ПАО «РусГидро» - «Кабардино-Балкарский филиал»</w:t>
      </w:r>
    </w:p>
    <w:p>
      <w:pPr>
        <w:pStyle w:val="Normal"/>
        <w:spacing w:before="0" w:after="0"/>
        <w:jc w:val="center"/>
        <w:rPr>
          <w:rStyle w:val="22"/>
          <w:rFonts w:ascii="Tinos" w:hAnsi="Tinos" w:eastAsia="Tahoma" w:cs="XO Thames"/>
          <w:b/>
          <w:b/>
          <w:bCs/>
          <w:i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p>
      <w:pPr>
        <w:pStyle w:val="Normal"/>
        <w:spacing w:before="0" w:after="0"/>
        <w:jc w:val="center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pacing w:before="0" w:after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ab/>
      </w:r>
    </w:p>
    <w:p>
      <w:pPr>
        <w:pStyle w:val="Normal"/>
        <w:spacing w:before="0" w:after="0"/>
        <w:jc w:val="both"/>
        <w:rPr/>
      </w:pPr>
      <w:r>
        <w:rPr>
          <w:rStyle w:val="22"/>
          <w:rFonts w:eastAsia="Tahoma" w:cs="XO Thames" w:ascii="Tinos" w:hAnsi="Tinos"/>
          <w:bCs w:val="false"/>
          <w:iCs/>
          <w:outline w:val="false"/>
          <w:shadow w:val="false"/>
          <w:color w:val="000000"/>
          <w:kern w:val="0"/>
          <w:sz w:val="28"/>
          <w:szCs w:val="28"/>
          <w:shd w:fill="auto" w:val="clear"/>
          <w:em w:val="none"/>
          <w:lang w:val="ru-RU" w:eastAsia="zh-CN" w:bidi="hi-IN"/>
        </w:rPr>
        <w:tab/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 xml:space="preserve">В период с 27 апреля по 25 мая 2026 года проведена  внеплановая выездная проверка в отношении объекта топливно-энергетического комплекса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>средней категории опасности «Аушигерская ГЭС» Филиал ПАО «РусГидро» - «Кабардино-Балкарский филиал».</w:t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ab/>
        <w:t xml:space="preserve">В ходе проведения внеплановой выездной проверки не устранено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>6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 xml:space="preserve"> нарушений по обеспечению безопасности и антитеррористической защищённости объектов топливно-энергетического комплекса, предъявляемых к объектам </w:t>
      </w:r>
      <w:r>
        <w:rPr>
          <w:rStyle w:val="22"/>
          <w:rFonts w:eastAsia="Times New Roman" w:cs="Times New Roman" w:ascii="Tinos" w:hAnsi="Tinos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en-US" w:bidi="ar-SA"/>
        </w:rPr>
        <w:t>средней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 xml:space="preserve"> категории опасности.</w:t>
      </w:r>
    </w:p>
    <w:p>
      <w:pPr>
        <w:pStyle w:val="Style23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ab/>
        <w:t xml:space="preserve">В результате проверочных мероприятий составлен Акт проверки.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>В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 xml:space="preserve"> отношении в отношении юридического лица ПАО «РусГидро», по факту невыполнение в установленный срок законного предписания органа (должностного лица) войск национальной гвардии Российской Федерации, осуществляющего федеральный государственный контроль (надзор) в установленных сферах деятельности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>составлен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 xml:space="preserve"> протокол по факту совершения административного правонарушения, предусмотренного ч. 37 ст. 19.5 КоАП РФ.</w:t>
      </w:r>
    </w:p>
    <w:p>
      <w:pPr>
        <w:pStyle w:val="Style23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</w:pPr>
      <w:r>
        <w:rPr/>
      </w:r>
    </w:p>
    <w:p>
      <w:pPr>
        <w:pStyle w:val="Style23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XO Thames" w:hAnsi="XO Thame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XO Thames" w:hAnsi="XO Thame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XO Thames" w:hAnsi="XO Thame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XO Thames" w:hAnsi="XO Thame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sectPr>
      <w:type w:val="nextPage"/>
      <w:pgSz w:w="11906" w:h="16838"/>
      <w:pgMar w:left="1701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swiss"/>
    <w:pitch w:val="default"/>
  </w:font>
  <w:font w:name="PT Sans">
    <w:charset w:val="01"/>
    <w:family w:val="swiss"/>
    <w:pitch w:val="default"/>
  </w:font>
  <w:font w:name="Liberation Mono">
    <w:altName w:val="Courier New"/>
    <w:charset w:val="01"/>
    <w:family w:val="swiss"/>
    <w:pitch w:val="default"/>
  </w:font>
  <w:font w:name="Tinos">
    <w:charset w:val="01"/>
    <w:family w:val="swiss"/>
    <w:pitch w:val="default"/>
  </w:font>
  <w:font w:name="XO Thame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andard"/>
    <w:next w:val="Standard"/>
    <w:qFormat/>
    <w:pPr>
      <w:keepNext w:val="true"/>
      <w:keepLines/>
      <w:spacing w:before="240" w:after="120"/>
      <w:outlineLvl w:val="0"/>
    </w:pPr>
    <w:rPr>
      <w:rFonts w:ascii="Cambria" w:hAnsi="Cambria" w:eastAsia="Calibri" w:cs="Tahoma"/>
      <w:color w:val="365F91"/>
      <w:sz w:val="32"/>
      <w:szCs w:val="32"/>
    </w:rPr>
  </w:style>
  <w:style w:type="paragraph" w:styleId="2">
    <w:name w:val="Heading 2"/>
    <w:basedOn w:val="Standard"/>
    <w:next w:val="Standard"/>
    <w:qFormat/>
    <w:pPr>
      <w:keepNext w:val="true"/>
      <w:keepLines/>
      <w:spacing w:before="40" w:after="120"/>
      <w:outlineLvl w:val="1"/>
    </w:pPr>
    <w:rPr>
      <w:rFonts w:ascii="Cambria" w:hAnsi="Cambria" w:eastAsia="Calibri" w:cs="Tahoma"/>
      <w:color w:val="365F9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qFormat/>
    <w:rPr>
      <w:rFonts w:ascii="Cambria" w:hAnsi="Cambria" w:eastAsia="Calibri" w:cs="Tahoma"/>
      <w:color w:val="365F91"/>
      <w:sz w:val="32"/>
      <w:szCs w:val="32"/>
      <w:lang w:eastAsia="ru-RU"/>
    </w:rPr>
  </w:style>
  <w:style w:type="character" w:styleId="12" w:customStyle="1">
    <w:name w:val="Заголовок №1_"/>
    <w:qFormat/>
    <w:rPr>
      <w:rFonts w:eastAsia="Times New Roman"/>
      <w:sz w:val="28"/>
      <w:szCs w:val="28"/>
      <w:shd w:fill="FFFFFF" w:val="clear"/>
    </w:rPr>
  </w:style>
  <w:style w:type="character" w:styleId="Style12" w:customStyle="1">
    <w:name w:val="Верхний колонтитул Знак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Текст выноски Знак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FontStyle21" w:customStyle="1">
    <w:name w:val="Font Style21"/>
    <w:qFormat/>
    <w:rPr>
      <w:rFonts w:ascii="Times New Roman" w:hAnsi="Times New Roman" w:cs="Times New Roman"/>
      <w:sz w:val="26"/>
      <w:szCs w:val="26"/>
    </w:rPr>
  </w:style>
  <w:style w:type="character" w:styleId="Style14" w:customStyle="1">
    <w:name w:val="Нижний колонтитул Знак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Интернет-ссылка"/>
    <w:qFormat/>
    <w:rPr>
      <w:color w:val="0000FF"/>
      <w:u w:val="single"/>
    </w:rPr>
  </w:style>
  <w:style w:type="character" w:styleId="21" w:customStyle="1">
    <w:name w:val="Заголовок 2 Знак"/>
    <w:qFormat/>
    <w:rPr>
      <w:rFonts w:ascii="Cambria" w:hAnsi="Cambria" w:eastAsia="Calibri" w:cs="Tahoma"/>
      <w:color w:val="365F91"/>
      <w:sz w:val="26"/>
      <w:szCs w:val="26"/>
      <w:lang w:eastAsia="ru-RU"/>
    </w:rPr>
  </w:style>
  <w:style w:type="character" w:styleId="Style16" w:customStyle="1">
    <w:name w:val="Символ сноски"/>
    <w:qFormat/>
    <w:rPr/>
  </w:style>
  <w:style w:type="character" w:styleId="Style17" w:customStyle="1">
    <w:name w:val="Привязка сноски"/>
    <w:rPr>
      <w:vertAlign w:val="superscript"/>
    </w:rPr>
  </w:style>
  <w:style w:type="character" w:styleId="22" w:customStyle="1">
    <w:name w:val="Основной текст (2)_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8"/>
      <w:u w:val="none"/>
    </w:rPr>
  </w:style>
  <w:style w:type="character" w:styleId="23" w:customStyle="1">
    <w:name w:val="Основной текст (2) + Полужирный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28"/>
      <w:u w:val="none"/>
    </w:rPr>
  </w:style>
  <w:style w:type="character" w:styleId="3" w:customStyle="1">
    <w:name w:val="Основной текст (3)_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0"/>
      <w:u w:val="none"/>
    </w:rPr>
  </w:style>
  <w:style w:type="character" w:styleId="195pt0pt" w:customStyle="1">
    <w:name w:val="Заголовок №1 + 9;5 pt;Интервал 0 pt"/>
    <w:qFormat/>
    <w:rPr>
      <w:rFonts w:ascii="Times New Roman" w:hAnsi="Times New Roman" w:eastAsia="Times New Roman"/>
      <w:b/>
      <w:i w:val="false"/>
      <w:caps w:val="false"/>
      <w:smallCaps w:val="false"/>
      <w:strike w:val="false"/>
      <w:dstrike w:val="false"/>
      <w:spacing w:val="10"/>
      <w:sz w:val="19"/>
      <w:szCs w:val="28"/>
      <w:u w:val="none"/>
      <w:shd w:fill="FFFFFF" w:val="clear"/>
    </w:rPr>
  </w:style>
  <w:style w:type="character" w:styleId="Style18">
    <w:name w:val="Основной шрифт абзаца"/>
    <w:qFormat/>
    <w:rPr/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Символ концевой сноски"/>
    <w:qFormat/>
    <w:rPr/>
  </w:style>
  <w:style w:type="character" w:styleId="Appleconvertedspace">
    <w:name w:val="apple-converted-space"/>
    <w:basedOn w:val="Style18"/>
    <w:qFormat/>
    <w:rPr/>
  </w:style>
  <w:style w:type="character" w:styleId="0pt">
    <w:name w:val="Основной текст + Интервал 0 pt"/>
    <w:qFormat/>
    <w:rPr>
      <w:rFonts w:ascii="Times New Roman" w:hAnsi="Times New Roman" w:cs="Times New Roman"/>
      <w:strike w:val="false"/>
      <w:dstrike w:val="false"/>
      <w:spacing w:val="0"/>
      <w:sz w:val="26"/>
      <w:szCs w:val="26"/>
      <w:u w:val="none"/>
    </w:rPr>
  </w:style>
  <w:style w:type="character" w:styleId="FontStyle12">
    <w:name w:val="Font Style12"/>
    <w:basedOn w:val="DefaultParagraphFont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5Exact">
    <w:name w:val="Основной текст (5) Exact"/>
    <w:basedOn w:val="13"/>
    <w:qFormat/>
    <w:rPr>
      <w:sz w:val="29"/>
      <w:szCs w:val="29"/>
      <w:shd w:fill="FFFFFF" w:val="clear"/>
      <w:lang w:val="ru-RU" w:eastAsia="ru-RU"/>
    </w:rPr>
  </w:style>
  <w:style w:type="character" w:styleId="Style21">
    <w:name w:val="Выделение"/>
    <w:qFormat/>
    <w:rPr>
      <w:i/>
      <w:iCs/>
    </w:rPr>
  </w:style>
  <w:style w:type="paragraph" w:styleId="Style22" w:customStyle="1">
    <w:name w:val="Заголовок"/>
    <w:basedOn w:val="Standard"/>
    <w:next w:val="Textbody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lineRule="auto" w:line="276" w:before="0" w:after="140"/>
    </w:pPr>
    <w:rPr/>
  </w:style>
  <w:style w:type="paragraph" w:styleId="Style24">
    <w:name w:val="List"/>
    <w:basedOn w:val="Textbody"/>
    <w:pPr/>
    <w:rPr>
      <w:rFonts w:ascii="PT Astra Serif" w:hAnsi="PT Astra Serif" w:cs="Noto Sans Devanagari"/>
      <w:sz w:val="24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6" w:customStyle="1">
    <w:name w:val="Указатель"/>
    <w:basedOn w:val="Standard"/>
    <w:qFormat/>
    <w:pPr>
      <w:suppressLineNumbers/>
    </w:pPr>
    <w:rPr>
      <w:rFonts w:ascii="PT Astra Serif" w:hAnsi="PT Astra Serif" w:cs="Noto Sans Devanagari"/>
      <w:sz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4" w:customStyle="1">
    <w:name w:val="Заголовок №1"/>
    <w:basedOn w:val="Standard"/>
    <w:qFormat/>
    <w:pPr>
      <w:widowControl w:val="false"/>
      <w:shd w:val="clear" w:color="auto" w:fill="FFFFFF"/>
      <w:spacing w:lineRule="exact" w:line="324" w:before="240" w:after="0"/>
      <w:jc w:val="center"/>
      <w:outlineLvl w:val="0"/>
    </w:pPr>
    <w:rPr>
      <w:rFonts w:ascii="Calibri" w:hAnsi="Calibri" w:cs="Tahoma"/>
      <w:b/>
      <w:bCs/>
      <w:sz w:val="28"/>
      <w:szCs w:val="28"/>
      <w:lang w:eastAsia="en-US"/>
    </w:rPr>
  </w:style>
  <w:style w:type="paragraph" w:styleId="Style27" w:customStyle="1">
    <w:name w:val="Верхний и нижний колонтитулы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8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alloonText">
    <w:name w:val="Balloon Text"/>
    <w:basedOn w:val="Standard"/>
    <w:qFormat/>
    <w:pPr/>
    <w:rPr>
      <w:rFonts w:ascii="Tahoma" w:hAnsi="Tahoma" w:cs="Tahoma"/>
      <w:sz w:val="16"/>
      <w:szCs w:val="16"/>
    </w:rPr>
  </w:style>
  <w:style w:type="paragraph" w:styleId="Style81" w:customStyle="1">
    <w:name w:val="Style8"/>
    <w:basedOn w:val="Standard"/>
    <w:qFormat/>
    <w:pPr>
      <w:widowControl w:val="false"/>
      <w:spacing w:lineRule="exact" w:line="322"/>
      <w:jc w:val="both"/>
    </w:pPr>
    <w:rPr>
      <w:sz w:val="24"/>
      <w:szCs w:val="24"/>
      <w:lang w:eastAsia="ar-SA"/>
    </w:rPr>
  </w:style>
  <w:style w:type="paragraph" w:styleId="Style29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0" w:customStyle="1">
    <w:name w:val="Содержимое таблицы"/>
    <w:basedOn w:val="Standard"/>
    <w:qFormat/>
    <w:pPr>
      <w:suppressLineNumbers/>
    </w:pPr>
    <w:rPr/>
  </w:style>
  <w:style w:type="paragraph" w:styleId="Footnote" w:customStyle="1">
    <w:name w:val="Footnote"/>
    <w:basedOn w:val="Standard"/>
    <w:qFormat/>
    <w:pPr>
      <w:suppressLineNumbers/>
      <w:ind w:left="339" w:hanging="339"/>
    </w:pPr>
    <w:rPr/>
  </w:style>
  <w:style w:type="paragraph" w:styleId="Style31" w:customStyle="1">
    <w:name w:val="Текст в заданном формате"/>
    <w:basedOn w:val="Standard"/>
    <w:qFormat/>
    <w:pPr/>
    <w:rPr>
      <w:rFonts w:ascii="Liberation Mono" w:hAnsi="Liberation Mono" w:eastAsia="Liberation Mono" w:cs="Liberation Mono"/>
    </w:rPr>
  </w:style>
  <w:style w:type="paragraph" w:styleId="24" w:customStyle="1">
    <w:name w:val="Основной текст (2)"/>
    <w:basedOn w:val="Standard"/>
    <w:qFormat/>
    <w:pPr>
      <w:shd w:val="clear" w:color="auto" w:fill="FFFFFF"/>
      <w:spacing w:lineRule="exact" w:line="319"/>
      <w:ind w:hanging="1120"/>
    </w:pPr>
    <w:rPr>
      <w:sz w:val="28"/>
    </w:rPr>
  </w:style>
  <w:style w:type="paragraph" w:styleId="ListParagraph">
    <w:name w:val="List Paragraph"/>
    <w:basedOn w:val="Standard"/>
    <w:qFormat/>
    <w:pPr>
      <w:ind w:left="720" w:hanging="0"/>
    </w:pPr>
    <w:rPr/>
  </w:style>
  <w:style w:type="paragraph" w:styleId="Style32">
    <w:name w:val="Содержимое врезки"/>
    <w:basedOn w:val="Normal"/>
    <w:qFormat/>
    <w:pPr/>
    <w:rPr/>
  </w:style>
  <w:style w:type="paragraph" w:styleId="Style33">
    <w:name w:val="Заголовок таблицы"/>
    <w:basedOn w:val="Style30"/>
    <w:qFormat/>
    <w:pPr>
      <w:suppressLineNumbers/>
      <w:jc w:val="center"/>
    </w:pPr>
    <w:rPr>
      <w:b/>
      <w:bCs/>
    </w:rPr>
  </w:style>
  <w:style w:type="paragraph" w:styleId="Style3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zh-CN" w:bidi="ar-SA"/>
    </w:rPr>
  </w:style>
  <w:style w:type="paragraph" w:styleId="Style35">
    <w:name w:val="Body Text Indent"/>
    <w:basedOn w:val="Normal"/>
    <w:pPr>
      <w:spacing w:before="0" w:after="120"/>
      <w:ind w:left="283" w:right="0" w:hanging="0"/>
    </w:pPr>
    <w:rPr>
      <w:sz w:val="20"/>
    </w:rPr>
  </w:style>
  <w:style w:type="paragraph" w:styleId="Style36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numbering" w:styleId="NoList" w:customStyle="1">
    <w:name w:val="No List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3522</TotalTime>
  <Application>LibreOffice/7.0.4.2$Linux_X86_64 LibreOffice_project/dcf040e67528d9187c66b2379df5ea4407429775</Application>
  <AppVersion>15.0000</AppVersion>
  <Pages>1</Pages>
  <Words>132</Words>
  <Characters>1034</Characters>
  <CharactersWithSpaces>1167</CharactersWithSpaces>
  <Paragraphs>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2020-04-25T12:03:00Z</dcterms:created>
  <dc:creator>пользователь</dc:creator>
  <dc:description/>
  <dc:language>ru-RU</dc:language>
  <cp:lastModifiedBy/>
  <cp:lastPrinted>2026-08-10T15:19:05Z</cp:lastPrinted>
  <dcterms:modified xsi:type="dcterms:W3CDTF">2026-08-10T15:19:23Z</dcterms:modified>
  <cp:revision>103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